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 </w:t>
      </w:r>
      <w:r>
        <w:rPr>
          <w:rFonts w:ascii="Times New Roman" w:hAnsi="Times New Roman"/>
          <w:sz w:val="28"/>
        </w:rPr>
        <w:t xml:space="preserve">начальника отдела образования 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Усть-Донецкого района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Е.А. Николайчук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августовской </w:t>
      </w:r>
      <w:r>
        <w:rPr>
          <w:rFonts w:ascii="Times New Roman" w:hAnsi="Times New Roman"/>
          <w:sz w:val="28"/>
        </w:rPr>
        <w:t>педконференции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системы образования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контексте основных стратегических ориентиров</w:t>
      </w:r>
      <w:r>
        <w:rPr>
          <w:rFonts w:ascii="Times New Roman" w:hAnsi="Times New Roman"/>
          <w:sz w:val="28"/>
        </w:rPr>
        <w:t>»</w:t>
      </w:r>
    </w:p>
    <w:p w14:paraId="06000000">
      <w:pPr>
        <w:ind/>
        <w:jc w:val="right"/>
        <w:rPr>
          <w:rFonts w:ascii="Times New Roman" w:hAnsi="Times New Roman"/>
          <w:sz w:val="28"/>
        </w:rPr>
      </w:pPr>
    </w:p>
    <w:p w14:paraId="07000000">
      <w:pPr>
        <w:ind/>
        <w:jc w:val="both"/>
        <w:rPr>
          <w:rFonts w:ascii="Times New Roman" w:hAnsi="Times New Roman"/>
          <w:sz w:val="28"/>
        </w:rPr>
      </w:pPr>
    </w:p>
    <w:p w14:paraId="08000000">
      <w:pPr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Уважаемые участники конференции! </w:t>
      </w:r>
    </w:p>
    <w:p w14:paraId="09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Обучение начинается с семьи и продолжается в детских садах и школах. Система </w:t>
      </w:r>
      <w:r>
        <w:rPr>
          <w:rFonts w:ascii="Times New Roman" w:hAnsi="Times New Roman"/>
          <w:sz w:val="28"/>
        </w:rPr>
        <w:t xml:space="preserve">образования совместно с родителями работает на достижение общих целей – сохранение традиционных ценностей, воспитание детей и создание условий для их благополучного развития. Каждый из нас стремится сделать ребенка по-настоящему счастливым. </w:t>
      </w:r>
      <w:r>
        <w:rPr>
          <w:rFonts w:ascii="Times New Roman" w:hAnsi="Times New Roman"/>
          <w:sz w:val="28"/>
        </w:rPr>
        <w:t>Для этого формируется комфортная образовательная среда успешного развития детей.</w:t>
      </w:r>
    </w:p>
    <w:p w14:paraId="0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Устойчивое функционирование и развитие отрасли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обеспечивается, прежде всего, ст</w:t>
      </w:r>
      <w:r>
        <w:rPr>
          <w:rFonts w:ascii="Times New Roman" w:hAnsi="Times New Roman"/>
          <w:sz w:val="28"/>
        </w:rPr>
        <w:t>абильным финансированием. В 2024</w:t>
      </w:r>
      <w:r>
        <w:rPr>
          <w:rFonts w:ascii="Times New Roman" w:hAnsi="Times New Roman"/>
          <w:sz w:val="28"/>
        </w:rPr>
        <w:t xml:space="preserve"> году объем финансирования</w:t>
      </w:r>
      <w:r>
        <w:rPr>
          <w:rFonts w:ascii="Times New Roman" w:hAnsi="Times New Roman"/>
          <w:sz w:val="28"/>
        </w:rPr>
        <w:t xml:space="preserve"> отрасли из</w:t>
      </w:r>
      <w:r>
        <w:rPr>
          <w:rFonts w:ascii="Times New Roman" w:hAnsi="Times New Roman"/>
          <w:sz w:val="28"/>
        </w:rPr>
        <w:t xml:space="preserve"> областного бюджета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сравни с прошлым </w:t>
      </w:r>
      <w:r>
        <w:rPr>
          <w:rFonts w:ascii="Times New Roman" w:hAnsi="Times New Roman"/>
          <w:sz w:val="28"/>
        </w:rPr>
        <w:t xml:space="preserve">годом, </w:t>
      </w:r>
      <w:r>
        <w:rPr>
          <w:rFonts w:ascii="Times New Roman" w:hAnsi="Times New Roman"/>
          <w:sz w:val="28"/>
        </w:rPr>
        <w:t>увеличен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82 </w:t>
      </w:r>
      <w:r>
        <w:rPr>
          <w:rFonts w:ascii="Times New Roman" w:hAnsi="Times New Roman"/>
          <w:sz w:val="28"/>
        </w:rPr>
        <w:t>млн.руб</w:t>
      </w:r>
      <w:r>
        <w:rPr>
          <w:rFonts w:ascii="Times New Roman" w:hAnsi="Times New Roman"/>
          <w:sz w:val="28"/>
        </w:rPr>
        <w:t>., и составил более 636 млн.руб.</w:t>
      </w:r>
    </w:p>
    <w:p w14:paraId="0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Второй год подряд, на проведение ремонтных работ</w:t>
      </w:r>
      <w:r>
        <w:rPr>
          <w:rFonts w:ascii="Times New Roman" w:hAnsi="Times New Roman"/>
          <w:sz w:val="28"/>
        </w:rPr>
        <w:t xml:space="preserve"> и </w:t>
      </w:r>
      <w:bookmarkStart w:id="1" w:name="_GoBack"/>
      <w:bookmarkEnd w:id="1"/>
      <w:r>
        <w:rPr>
          <w:rFonts w:ascii="Times New Roman" w:hAnsi="Times New Roman"/>
          <w:sz w:val="28"/>
        </w:rPr>
        <w:t>подготовку образовательных</w:t>
      </w:r>
      <w:r>
        <w:rPr>
          <w:rFonts w:ascii="Times New Roman" w:hAnsi="Times New Roman"/>
          <w:sz w:val="28"/>
        </w:rPr>
        <w:t xml:space="preserve"> организациях </w:t>
      </w:r>
      <w:r>
        <w:rPr>
          <w:rFonts w:ascii="Times New Roman" w:hAnsi="Times New Roman"/>
          <w:sz w:val="28"/>
        </w:rPr>
        <w:t xml:space="preserve">к новому учебному году </w:t>
      </w:r>
      <w:r>
        <w:rPr>
          <w:rFonts w:ascii="Times New Roman" w:hAnsi="Times New Roman"/>
          <w:sz w:val="28"/>
        </w:rPr>
        <w:t xml:space="preserve">из местного бюджета выделяется более </w:t>
      </w:r>
      <w:r>
        <w:rPr>
          <w:rFonts w:ascii="Times New Roman" w:hAnsi="Times New Roman"/>
          <w:sz w:val="28"/>
        </w:rPr>
        <w:t>11 млн.руб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эти средства</w:t>
      </w:r>
      <w:r>
        <w:rPr>
          <w:rFonts w:ascii="Times New Roman" w:hAnsi="Times New Roman"/>
          <w:sz w:val="28"/>
        </w:rPr>
        <w:t xml:space="preserve"> в текущем год</w:t>
      </w:r>
      <w:r>
        <w:rPr>
          <w:rFonts w:ascii="Times New Roman" w:hAnsi="Times New Roman"/>
          <w:sz w:val="28"/>
        </w:rPr>
        <w:t xml:space="preserve"> произведены косметические ремонты спортивных залов, ремонты систем отопления и водоснабжения, замена электрооборудования, ремо</w:t>
      </w:r>
      <w:r>
        <w:rPr>
          <w:rFonts w:ascii="Times New Roman" w:hAnsi="Times New Roman"/>
          <w:sz w:val="28"/>
        </w:rPr>
        <w:t>нт уличного плиточного покрытия, а также</w:t>
      </w:r>
      <w:r>
        <w:rPr>
          <w:rFonts w:ascii="Times New Roman" w:hAnsi="Times New Roman"/>
          <w:sz w:val="28"/>
        </w:rPr>
        <w:t xml:space="preserve"> установка</w:t>
      </w:r>
      <w:r>
        <w:rPr>
          <w:rFonts w:ascii="Times New Roman" w:hAnsi="Times New Roman"/>
          <w:sz w:val="28"/>
        </w:rPr>
        <w:t xml:space="preserve"> (рас</w:t>
      </w:r>
      <w:r>
        <w:rPr>
          <w:rFonts w:ascii="Times New Roman" w:hAnsi="Times New Roman"/>
          <w:sz w:val="28"/>
        </w:rPr>
        <w:t>ширение) систем видеонаблюдения.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текущем году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highlight w:val="white"/>
        </w:rPr>
        <w:t>рамках реализации федерального проекта «Современная школа» национального проекта «Образование»</w:t>
      </w:r>
      <w:r>
        <w:rPr>
          <w:rFonts w:ascii="Times New Roman" w:hAnsi="Times New Roman"/>
          <w:sz w:val="28"/>
        </w:rPr>
        <w:t xml:space="preserve"> в Усть-Быстрянской школе откроется Центр «Точка роста»</w:t>
      </w:r>
      <w:r>
        <w:rPr>
          <w:rFonts w:ascii="Times New Roman" w:hAnsi="Times New Roman"/>
          <w:sz w:val="28"/>
        </w:rPr>
        <w:t xml:space="preserve"> (теперь в районе такой Центр есть в каждой школе). Три школы района (</w:t>
      </w:r>
      <w:r>
        <w:rPr>
          <w:rFonts w:ascii="Times New Roman" w:hAnsi="Times New Roman"/>
          <w:sz w:val="28"/>
        </w:rPr>
        <w:t>Мелиховская, Пухляковская и Апаринская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стали участниками по внедрению цифровой образовательной среды и </w:t>
      </w:r>
      <w:r>
        <w:rPr>
          <w:rFonts w:ascii="Times New Roman" w:hAnsi="Times New Roman"/>
          <w:sz w:val="28"/>
        </w:rPr>
        <w:t xml:space="preserve">получили современное </w:t>
      </w:r>
      <w:r>
        <w:rPr>
          <w:rFonts w:ascii="Times New Roman" w:hAnsi="Times New Roman"/>
          <w:sz w:val="28"/>
        </w:rPr>
        <w:t xml:space="preserve">оборудование (ноутбуки, интерактивные панели, камеры, МФУ). 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Коллеги, все это дает нам и нашим детям возможность всесторонне развиваться и добиваться успехов в учебе, творчестве, в различных конкурсах, соревнованиях. Все зависит только от нас!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егодня с</w:t>
      </w:r>
      <w:r>
        <w:rPr>
          <w:rFonts w:ascii="Times New Roman" w:hAnsi="Times New Roman"/>
          <w:sz w:val="28"/>
        </w:rPr>
        <w:t xml:space="preserve">одержание современного образования меняется. Обновлены государственные стандарты, этот процесс мы с вами успешно прошли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предыдущие годы. Вводятся новые предметы, в прошлом году – «Вероятность и статистика», с 1 сентября текущего года – «Труд (технология)» и «Основы безопасности и защиты Родины».</w:t>
      </w:r>
    </w:p>
    <w:p w14:paraId="10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t xml:space="preserve">      </w:t>
      </w:r>
      <w:r>
        <w:rPr>
          <w:rFonts w:ascii="Times New Roman" w:hAnsi="Times New Roman"/>
          <w:sz w:val="28"/>
        </w:rPr>
        <w:t xml:space="preserve">Благодарю Вас, коллеги, за оперативную работу по организации прохождения курсов повышения квалификации педагогами по этим предметам. По предмету ОБЗР </w:t>
      </w:r>
      <w:r>
        <w:rPr>
          <w:rFonts w:ascii="Times New Roman" w:hAnsi="Times New Roman"/>
          <w:sz w:val="28"/>
        </w:rPr>
        <w:t>мы продолжим совместную работу в рамках реализации практического курса.</w:t>
      </w:r>
    </w:p>
    <w:p w14:paraId="11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Обновляется не только содержание образования, но и подходы к управлению и методическому сопровождению образовательного процесса.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новом учебном году для общеобразовательных организаций флагманским проектом выступает «Школа Минпросвещения России». Это один из механизмов сохранения и укрепления образовательного суверенитета страны. </w:t>
      </w: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отвечает на вопросы: </w:t>
      </w:r>
      <w:r>
        <w:rPr>
          <w:rFonts w:ascii="Times New Roman" w:hAnsi="Times New Roman"/>
          <w:b w:val="1"/>
          <w:sz w:val="28"/>
        </w:rPr>
        <w:t>как и в каких условиях учить?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Определены 5 магистральных направлений и три основных условия, формирующих единое образовательное пространство. </w:t>
      </w:r>
    </w:p>
    <w:p w14:paraId="1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Школы проходят самодиагностику на федеральной платформе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по результатам разрабатывают программы развития организации на основе методических рекомендаций. Необходимо завершить эту работу до 15 декабря текущего года.</w:t>
      </w: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 2022 года, коллеги, вы активно используете в своей деятельности портал «Единое содержание общего образования».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Цифровым помощником для всех участников образовательного процесса выступает платформа «Моя школа». </w:t>
      </w:r>
      <w:r>
        <w:rPr>
          <w:rFonts w:ascii="Times New Roman" w:hAnsi="Times New Roman"/>
          <w:sz w:val="28"/>
        </w:rPr>
        <w:t xml:space="preserve">Ее особенность – наличие воспитательного и образовательного контента </w:t>
      </w:r>
      <w:r>
        <w:rPr>
          <w:rFonts w:ascii="Times New Roman" w:hAnsi="Times New Roman"/>
          <w:sz w:val="28"/>
        </w:rPr>
        <w:t xml:space="preserve">для детей и их родителей. </w:t>
      </w:r>
    </w:p>
    <w:p w14:paraId="1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Основным коммуникативным ресурсом образования теперь является </w:t>
      </w:r>
      <w:r>
        <w:rPr>
          <w:rFonts w:ascii="Times New Roman" w:hAnsi="Times New Roman"/>
          <w:sz w:val="28"/>
        </w:rPr>
        <w:t>Сферум</w:t>
      </w:r>
      <w:r>
        <w:rPr>
          <w:rFonts w:ascii="Times New Roman" w:hAnsi="Times New Roman"/>
          <w:sz w:val="28"/>
        </w:rPr>
        <w:t>. Он объединяет функционал мессенджера и сервиса для видеоконференцсвязи.</w:t>
      </w: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Коллеги, в числе приоритетных задач этого направления – активизация информационной работы с родителями по использованию цифровых сервисов и перевод всей образовательной коммуникации, включая родительские чаты, на </w:t>
      </w:r>
      <w:r>
        <w:rPr>
          <w:rFonts w:ascii="Times New Roman" w:hAnsi="Times New Roman"/>
          <w:sz w:val="28"/>
        </w:rPr>
        <w:t>Сферум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Качественное образование – наш приоритет. </w:t>
      </w: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Оценочные процедуры остаются базовым инструментом в его измерении. </w:t>
      </w:r>
      <w:r>
        <w:rPr>
          <w:rFonts w:ascii="Times New Roman" w:hAnsi="Times New Roman"/>
          <w:sz w:val="28"/>
        </w:rPr>
        <w:t xml:space="preserve">С 1 сентября вступают в силу приказы </w:t>
      </w:r>
      <w:r>
        <w:rPr>
          <w:rFonts w:ascii="Times New Roman" w:hAnsi="Times New Roman"/>
          <w:sz w:val="28"/>
        </w:rPr>
        <w:t>Рособрнадзора</w:t>
      </w:r>
      <w:r>
        <w:rPr>
          <w:rFonts w:ascii="Times New Roman" w:hAnsi="Times New Roman"/>
          <w:sz w:val="28"/>
        </w:rPr>
        <w:t xml:space="preserve">, регламентирующие новый порядок проведения всероссийских проверочных работ в школах, а также национальных исследований качества образования. 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оценочных мероприятий определяют не только уровень знаний обучающихся, профессиональные дефициты педагогов, но и качество проводимой работы по вовлеченности школьников в различные предметные </w:t>
      </w:r>
      <w:r>
        <w:rPr>
          <w:rFonts w:ascii="Times New Roman" w:hAnsi="Times New Roman"/>
          <w:sz w:val="28"/>
        </w:rPr>
        <w:t>области и направленности, такие как есте</w:t>
      </w:r>
      <w:r>
        <w:rPr>
          <w:rFonts w:ascii="Times New Roman" w:hAnsi="Times New Roman"/>
          <w:sz w:val="28"/>
        </w:rPr>
        <w:t>ственнонаучная, гуманитарная, социально-экономическая.</w:t>
      </w: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предметов основного и единого государственного экзаменов, устойчивость этого выбора служит индикатором эффективности п</w:t>
      </w:r>
      <w:r>
        <w:rPr>
          <w:rFonts w:ascii="Times New Roman" w:hAnsi="Times New Roman"/>
          <w:sz w:val="28"/>
        </w:rPr>
        <w:t>рофориентационной деятельности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сентября в школах продолжается реализация мероприятий единой модели профессиональной ориентации обу</w:t>
      </w:r>
      <w:r>
        <w:rPr>
          <w:rFonts w:ascii="Times New Roman" w:hAnsi="Times New Roman"/>
          <w:sz w:val="28"/>
        </w:rPr>
        <w:t xml:space="preserve">чающихся. Она включает в себя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направлений.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Особое внимание уделяется развитию профильного образования и расширению сети предпрофессиональных классов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Наша общая задача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создание системы непрерывного образования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профильного и предпрофессионального обучения в школе до практико-ориентированного – в профессиональных образовательных организациях. </w:t>
      </w:r>
    </w:p>
    <w:p w14:paraId="1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Коллеги,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>сформированы все условия для развития дополнительного образования, задача текущего года - эффективно использовать имеющийся ресурс, особое внимание уделить обновлению учебных программ с учетом приоритетных направлени</w:t>
      </w:r>
      <w:r>
        <w:rPr>
          <w:rFonts w:ascii="Times New Roman" w:hAnsi="Times New Roman"/>
          <w:sz w:val="28"/>
        </w:rPr>
        <w:t>й.</w:t>
      </w:r>
    </w:p>
    <w:p w14:paraId="2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Современные процессы воспитания уже невозможно представить без школьных музеев, театров, спортивных клубов, </w:t>
      </w:r>
      <w:r>
        <w:rPr>
          <w:rFonts w:ascii="Times New Roman" w:hAnsi="Times New Roman"/>
          <w:sz w:val="28"/>
        </w:rPr>
        <w:t>медиацентров</w:t>
      </w:r>
      <w:r>
        <w:rPr>
          <w:rFonts w:ascii="Times New Roman" w:hAnsi="Times New Roman"/>
          <w:sz w:val="28"/>
        </w:rPr>
        <w:t xml:space="preserve"> и, конечно же, центров детских инициатив. Данный ресурс в своей работе успешно используют не только советники директора по воспитанию, но и детские общественные организации.</w:t>
      </w:r>
    </w:p>
    <w:p w14:paraId="2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Крупнейшей в районе</w:t>
      </w:r>
      <w:r>
        <w:rPr>
          <w:rFonts w:ascii="Times New Roman" w:hAnsi="Times New Roman"/>
          <w:sz w:val="28"/>
        </w:rPr>
        <w:t xml:space="preserve"> является Движение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ервых. Уже</w:t>
      </w:r>
      <w:r>
        <w:rPr>
          <w:rFonts w:ascii="Times New Roman" w:hAnsi="Times New Roman"/>
          <w:sz w:val="28"/>
        </w:rPr>
        <w:t xml:space="preserve"> действуют первичных отделения</w:t>
      </w:r>
      <w:r>
        <w:rPr>
          <w:rFonts w:ascii="Times New Roman" w:hAnsi="Times New Roman"/>
          <w:sz w:val="28"/>
        </w:rPr>
        <w:t xml:space="preserve">, в которых задействованы </w:t>
      </w:r>
      <w:r>
        <w:rPr>
          <w:rFonts w:ascii="Times New Roman" w:hAnsi="Times New Roman"/>
          <w:sz w:val="28"/>
        </w:rPr>
        <w:t xml:space="preserve">более 980 </w:t>
      </w:r>
      <w:r>
        <w:rPr>
          <w:rFonts w:ascii="Times New Roman" w:hAnsi="Times New Roman"/>
          <w:sz w:val="28"/>
        </w:rPr>
        <w:t xml:space="preserve">участников. </w:t>
      </w:r>
      <w:r>
        <w:rPr>
          <w:rFonts w:ascii="Times New Roman" w:hAnsi="Times New Roman"/>
          <w:sz w:val="28"/>
        </w:rPr>
        <w:t>Благодаря совместным усилиям советников и Движения Первых каждый ребенок вовлечен в воспитательный процесс.</w:t>
      </w:r>
    </w:p>
    <w:p w14:paraId="2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Коллеги, процесс воспитания не будет эффективным без участия в нем родителей. Они являются надежными партнерами учителей и преподавателей.</w:t>
      </w:r>
    </w:p>
    <w:p w14:paraId="2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Крепкая и благополучная семья – это настоящее и будущее нашей страны. Родительская любовь и солидарность поколений – безусловные приоритеты для нас.</w:t>
      </w:r>
    </w:p>
    <w:p w14:paraId="2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</w:t>
      </w:r>
      <w:r>
        <w:rPr>
          <w:rFonts w:ascii="Times New Roman" w:hAnsi="Times New Roman"/>
          <w:sz w:val="28"/>
        </w:rPr>
        <w:t xml:space="preserve">введен ряд инициатив для многодетных семей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семей-участников СВО.</w:t>
      </w:r>
    </w:p>
    <w:p w14:paraId="2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из так</w:t>
      </w:r>
      <w:r>
        <w:rPr>
          <w:rFonts w:ascii="Times New Roman" w:hAnsi="Times New Roman"/>
          <w:sz w:val="28"/>
        </w:rPr>
        <w:t xml:space="preserve">их семей, обучающиеся в школах, </w:t>
      </w:r>
      <w:r>
        <w:rPr>
          <w:rFonts w:ascii="Times New Roman" w:hAnsi="Times New Roman"/>
          <w:sz w:val="28"/>
        </w:rPr>
        <w:t>смогут с 1 сентября получать бесплат</w:t>
      </w:r>
      <w:r>
        <w:rPr>
          <w:rFonts w:ascii="Times New Roman" w:hAnsi="Times New Roman"/>
          <w:sz w:val="28"/>
        </w:rPr>
        <w:t xml:space="preserve">ное одноразовое горячее питание. </w:t>
      </w:r>
      <w:r>
        <w:rPr>
          <w:rFonts w:ascii="Times New Roman" w:hAnsi="Times New Roman"/>
          <w:sz w:val="28"/>
        </w:rPr>
        <w:t xml:space="preserve">На эти цели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решению Губернатора в новом учебном году выделены дополнительные субсидии из областного бюджета.</w:t>
      </w:r>
    </w:p>
    <w:p w14:paraId="2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 одна важная задача – обеспечить качество обучения и психолого-педагогической поддержки детям с особыми образовательными потребностями.</w:t>
      </w:r>
      <w:r>
        <w:rPr>
          <w:rFonts w:ascii="Times New Roman" w:hAnsi="Times New Roman"/>
          <w:sz w:val="28"/>
        </w:rPr>
        <w:t xml:space="preserve"> С 1 сентября на базе Центра развития детей начнет работать центр </w:t>
      </w:r>
      <w:r>
        <w:rPr>
          <w:rFonts w:ascii="Times New Roman" w:hAnsi="Times New Roman"/>
          <w:sz w:val="28"/>
        </w:rPr>
        <w:t>психолого</w:t>
      </w:r>
      <w:r>
        <w:rPr>
          <w:rFonts w:ascii="Times New Roman" w:hAnsi="Times New Roman"/>
          <w:sz w:val="28"/>
        </w:rPr>
        <w:t xml:space="preserve"> – педагогической, медицинской и социальной помощи. Деятельность центра будет направлена на </w:t>
      </w:r>
      <w:r>
        <w:rPr>
          <w:rFonts w:ascii="Times New Roman" w:hAnsi="Times New Roman"/>
          <w:sz w:val="28"/>
          <w:highlight w:val="white"/>
        </w:rPr>
        <w:t xml:space="preserve"> раб</w:t>
      </w:r>
      <w:r>
        <w:rPr>
          <w:rFonts w:ascii="Times New Roman" w:hAnsi="Times New Roman"/>
          <w:sz w:val="28"/>
          <w:highlight w:val="white"/>
        </w:rPr>
        <w:t>оту с детьми, которые испытывают</w:t>
      </w:r>
      <w:r>
        <w:rPr>
          <w:rFonts w:ascii="Times New Roman" w:hAnsi="Times New Roman"/>
          <w:sz w:val="28"/>
          <w:highlight w:val="white"/>
        </w:rPr>
        <w:t xml:space="preserve"> трудности </w:t>
      </w:r>
      <w:r>
        <w:rPr>
          <w:rFonts w:ascii="Times New Roman" w:hAnsi="Times New Roman"/>
          <w:sz w:val="28"/>
          <w:highlight w:val="white"/>
        </w:rPr>
        <w:t>в освоении основных общеобразовательных программ, развитии и социальной адаптации</w:t>
      </w:r>
      <w:r>
        <w:rPr>
          <w:rFonts w:ascii="Times New Roman" w:hAnsi="Times New Roman"/>
          <w:sz w:val="28"/>
          <w:highlight w:val="white"/>
        </w:rPr>
        <w:t>.</w:t>
      </w:r>
    </w:p>
    <w:p w14:paraId="2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Есть категория ребят, которые нуждаются в особой заботе и внимании,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к</w:t>
      </w:r>
      <w:r>
        <w:rPr>
          <w:rFonts w:ascii="Times New Roman" w:hAnsi="Times New Roman"/>
          <w:sz w:val="28"/>
        </w:rPr>
        <w:t>оторых семья –</w:t>
      </w:r>
      <w:r>
        <w:rPr>
          <w:rFonts w:ascii="Times New Roman" w:hAnsi="Times New Roman"/>
          <w:sz w:val="28"/>
        </w:rPr>
        <w:t xml:space="preserve"> это мы с вами. 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Год семьи внесены значительные изменения в областное законодательство.</w:t>
      </w:r>
    </w:p>
    <w:p w14:paraId="29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января</w:t>
      </w:r>
      <w:r>
        <w:rPr>
          <w:rFonts w:ascii="Times New Roman" w:hAnsi="Times New Roman"/>
          <w:sz w:val="28"/>
        </w:rPr>
        <w:t xml:space="preserve"> министерство образования определено как орган, отвечающий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единые подходы к реализации прав детей-сирот, в том числе на семейное воспитание, сопровождение замещающих семей и выпускников.</w:t>
      </w:r>
    </w:p>
    <w:p w14:paraId="2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числе </w:t>
      </w:r>
      <w:r>
        <w:rPr>
          <w:rFonts w:ascii="Times New Roman" w:hAnsi="Times New Roman"/>
          <w:sz w:val="28"/>
        </w:rPr>
        <w:t>новых мер социальной поддержки –</w:t>
      </w:r>
      <w:r>
        <w:rPr>
          <w:rFonts w:ascii="Times New Roman" w:hAnsi="Times New Roman"/>
          <w:sz w:val="28"/>
        </w:rPr>
        <w:t xml:space="preserve"> право полного возмещения расходов на оплату жилищно-коммунальных услуг и бесплатный проезд </w:t>
      </w:r>
      <w:r>
        <w:rPr>
          <w:rFonts w:ascii="Times New Roman" w:hAnsi="Times New Roman"/>
          <w:sz w:val="28"/>
        </w:rPr>
        <w:t>детей-сирот на городском, пригородном и внутрирайонном транспорте по единым проездным картам.</w:t>
      </w:r>
    </w:p>
    <w:p w14:paraId="2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Льготами </w:t>
      </w:r>
      <w:r>
        <w:rPr>
          <w:rFonts w:ascii="Times New Roman" w:hAnsi="Times New Roman"/>
          <w:sz w:val="28"/>
        </w:rPr>
        <w:t xml:space="preserve">могут воспользоваться свыше </w:t>
      </w:r>
      <w:r>
        <w:rPr>
          <w:rFonts w:ascii="Times New Roman" w:hAnsi="Times New Roman"/>
          <w:b w:val="1"/>
          <w:sz w:val="28"/>
        </w:rPr>
        <w:t>74 ребенка</w:t>
      </w:r>
      <w:r>
        <w:rPr>
          <w:rFonts w:ascii="Times New Roman" w:hAnsi="Times New Roman"/>
          <w:sz w:val="28"/>
        </w:rPr>
        <w:t xml:space="preserve"> данной категории, проживающие в Усть-Донецком районе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успешно социализированные дети-</w:t>
      </w:r>
      <w:r>
        <w:rPr>
          <w:rFonts w:ascii="Times New Roman" w:hAnsi="Times New Roman"/>
          <w:sz w:val="28"/>
        </w:rPr>
        <w:t xml:space="preserve">сироты старше 23 лет могут получить сертификат для приобретения жилья. Ребята, которые жильем уже обеспечены, имеют право на сокращение срока действия договора найма до 3 лет. </w:t>
      </w:r>
    </w:p>
    <w:p w14:paraId="2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комфортных условий работы для педагогов – приоритеты всех уровней власти. </w:t>
      </w:r>
    </w:p>
    <w:p w14:paraId="2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Президентом Российской Федерации принято решение об увеличении до 10 тысяч рублей выплат классным руководителям в населенных пунктах до 100 тыс. человек, а с 1 сентября о введении новой выплаты для советников директора по воспитанию в школах в размере 5 000 рублей.</w:t>
      </w:r>
      <w:r>
        <w:rPr>
          <w:rFonts w:ascii="Times New Roman" w:hAnsi="Times New Roman"/>
          <w:sz w:val="28"/>
        </w:rPr>
        <w:t xml:space="preserve"> </w:t>
      </w: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пристальным вниманием остае</w:t>
      </w:r>
      <w:r>
        <w:rPr>
          <w:rFonts w:ascii="Times New Roman" w:hAnsi="Times New Roman"/>
          <w:sz w:val="28"/>
        </w:rPr>
        <w:t xml:space="preserve">тся совершенствование оплаты </w:t>
      </w:r>
      <w:r>
        <w:rPr>
          <w:rFonts w:ascii="Times New Roman" w:hAnsi="Times New Roman"/>
          <w:sz w:val="28"/>
        </w:rPr>
        <w:t xml:space="preserve">труда. Эта задача остается актуальной и в новом учебном году. </w:t>
      </w:r>
      <w:r>
        <w:rPr>
          <w:rFonts w:ascii="Times New Roman" w:hAnsi="Times New Roman"/>
          <w:sz w:val="28"/>
        </w:rPr>
        <w:t>Размер планируемой заработной платы представлен на слайде.</w:t>
      </w:r>
    </w:p>
    <w:p w14:paraId="3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Уважаемые коллеги, приоритеты образования направлены не только на обучение подрастающего поколения, но и на воспитание патриотичной и социально ответственной личности. </w:t>
      </w:r>
    </w:p>
    <w:p w14:paraId="3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совместная работа </w:t>
      </w:r>
      <w:r>
        <w:rPr>
          <w:rFonts w:ascii="Times New Roman" w:hAnsi="Times New Roman"/>
          <w:sz w:val="28"/>
        </w:rPr>
        <w:t>педагогического сообщества, детей и взрослых</w:t>
      </w:r>
      <w:r>
        <w:rPr>
          <w:rFonts w:ascii="Times New Roman" w:hAnsi="Times New Roman"/>
          <w:sz w:val="28"/>
        </w:rPr>
        <w:t xml:space="preserve">! Только вместе мы сможем решить все поставленные задачи и выстроить эффективный образовательный и воспитательный процесс! </w:t>
      </w:r>
    </w:p>
    <w:p w14:paraId="32000000">
      <w:pPr>
        <w:spacing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Доклад</w:t>
      </w:r>
      <w:r>
        <w:rPr>
          <w:rFonts w:ascii="Times New Roman" w:hAnsi="Times New Roman"/>
          <w:b w:val="1"/>
          <w:i w:val="1"/>
          <w:sz w:val="28"/>
        </w:rPr>
        <w:t xml:space="preserve"> окончен. Благодарю за внимание!</w:t>
      </w: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822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2025-01-23T06:43:03Z</dcterms:modified>
</cp:coreProperties>
</file>